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b/>
          <w:bCs/>
          <w:color w:val="1F3B4D"/>
          <w:sz w:val="56"/>
          <w:szCs w:val="56"/>
        </w:rPr>
        <w:t xml:space="preserve">RI-SHUR</w:t>
      </w:r>
    </w:p>
    <w:p>
      <w:pPr>
        <w:spacing w:after="200"/>
      </w:pPr>
      <w:r>
        <w:rPr>
          <w:color w:val="555555"/>
          <w:sz w:val="22"/>
          <w:szCs w:val="22"/>
        </w:rPr>
        <w:t xml:space="preserve">Review International on Sustainable Housing and Urban Renewal · ISSN-e 2387-1768</w:t>
      </w:r>
    </w:p>
    <w:p>
      <w:pPr>
        <w:pBdr>
          <w:bottom w:val="single" w:color="8A6A2F" w:sz="8" w:space="1"/>
        </w:pBdr>
        <w:spacing w:after="240"/>
      </w:pPr>
    </w:p>
    <w:p>
      <w:pPr>
        <w:spacing w:after="160"/>
      </w:pPr>
      <w:r>
        <w:rPr>
          <w:b/>
          <w:bCs/>
          <w:sz w:val="32"/>
          <w:szCs w:val="32"/>
        </w:rPr>
        <w:t xml:space="preserve">Dossier de acceso abierto y metadatos normalizados para indexadores</w:t>
      </w:r>
    </w:p>
    <w:p>
      <w:pPr>
        <w:spacing w:after="120"/>
      </w:pPr>
      <w:r>
        <w:t xml:space="preserve">Documento de apoyo a las solicitudes de indexación en DOAJ, Latindex Catálogo 2.0, REDIB, ERIH PLUS, Sherpa Romeo/Dulcinea, OpenAIRE, BASE, Scilit y otras bases de datos. Todos los campos están normalizados y pueden copiarse directamente en los formularios correspondientes.</w:t>
      </w:r>
    </w:p>
    <w:p>
      <w:pPr>
        <w:spacing w:after="120"/>
      </w:pPr>
      <w:r>
        <w:t xml:space="preserve">Editada por el Grupo de Investigación Pasos Vivienda y alojada en el portal de revistas de la Universidad de Málaga. Acceso abierto diamante, sin cargos para autores ni lectores, bajo licencia CC BY 4.0.</w:t>
      </w:r>
    </w:p>
    <w:p>
      <w:pPr>
        <w:spacing w:after="120"/>
      </w:pPr>
      <w:r>
        <w:rPr>
          <w:i/>
          <w:iCs/>
          <w:color w:val="777777"/>
        </w:rPr>
        <w:t xml:space="preserve">Actualizado: agosto de 2026</w:t>
      </w:r>
    </w:p>
    <w:p>
      <w:pPr>
        <w:pStyle w:val="Heading1"/>
      </w:pPr>
      <w:r>
        <w:t xml:space="preserve">1. Ficha normalizada de la revista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E4D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Título de la revista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RI-SHUR — Review International on Sustainable Housing and Urban Renewal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2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Título abreviado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RI-SHUR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E4D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ISSN-e / ISSN-L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2387-1768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2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URL de la revista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https://rishurjournal.online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E4D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Editor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Grupo de Investigación Pasos Vivienda (alojada en el portal de revistas de la Universidad de Málaga)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2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País de edición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España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E4D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Idiomas de publicación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Español, inglés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2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Periodicidad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Anual (semestral hasta 2020)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E4D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Primer año publicado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2015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2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Último número publicado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nº 15 (2025-2026), publicado el 31 de julio de 2026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E4D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Modelo de acceso abierto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Diamond Open Access — sin cargos de publicación (APC) ni de envío, sin embargo, sin suscripción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2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Licencia de los artículos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Creative Commons Reconocimiento 4.0 Internacional (CC BY 4.0) — https://creativecommons.org/licenses/by/4.0/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E4D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Titularidad de los derechos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Las personas autoras conservan el copyright sin restricciones y ceden únicamente derechos de primera publicación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2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Revisión por pares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Doble ciego, con un mínimo de dos evaluaciones externas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E4D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Plazo editorial máximo de respuesta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Seis meses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2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Identificadores persistentes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DOI (Crossref) a nivel de artículo y de número; ORCID en la autoría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E4D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Política antiplagio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Cribado de similitud de todos los originales antes de la revisión por pares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2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Política de IA generativa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Publicada y de declaración obligatoria — https://rishurjournal.online/politica-ia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E4D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Código ético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COPE — https://rishurjournal.online/etica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2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Endpoint OAI-PMH 2.0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https://rishurjournal.online/oai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E4D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Formato de metadatos OAI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oai_dc (Dublin Core simple)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2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Sets OAI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published, in-press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E4D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Granularidad OAI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YYYY-MM-DDThh:mm:ssZ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2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earliestDatestamp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2015-01-01T00:00:00Z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E4D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Preservación digital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Manifiestos LOCKSS/CLOCKSS (https://rishurjournal.online/lockss-manifest) y archivo local permanente de los PDF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2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Manifiesto legible por máquina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https://rishurjournal.online/preservacion-manifest.json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E4D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Exportación de citas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BibTeX y RIS en cada artículo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2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Sitemap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https://rishurjournal.online/sitemap.xml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AE4D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Robots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https://rishurjournal.online/robots.txt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2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Correo editorial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editorial@rishurjournal.online</w:t>
            </w:r>
          </w:p>
        </w:tc>
      </w:tr>
    </w:tbl>
    <w:p>
      <w:pPr>
        <w:spacing w:after="200"/>
      </w:pPr>
    </w:p>
    <w:p>
      <w:pPr>
        <w:pStyle w:val="Heading1"/>
      </w:pPr>
      <w:r>
        <w:t xml:space="preserve">2. Política de acceso abierto</w:t>
      </w:r>
    </w:p>
    <w:p>
      <w:pPr>
        <w:spacing w:after="120"/>
      </w:pPr>
      <w:r>
        <w:t xml:space="preserve">Versión de agosto de 2026 · https://rishurjournal.online/acceso-abierto</w:t>
      </w:r>
    </w:p>
    <w:p>
      <w:pPr>
        <w:spacing w:after="40"/>
      </w:pPr>
    </w:p>
    <w:p>
      <w:pPr>
        <w:pStyle w:val="Heading2"/>
      </w:pPr>
      <w:r>
        <w:t xml:space="preserve">1. DECLARACIÓN DE ACCESO ABIERTO</w:t>
      </w:r>
    </w:p>
    <w:p>
      <w:pPr>
        <w:spacing w:after="120"/>
      </w:pPr>
      <w:r>
        <w:t xml:space="preserve">RI-SHUR es una revista de acceso abierto diamante (Diamond Open Access): todo su contenido es</w:t>
      </w:r>
    </w:p>
    <w:p>
      <w:pPr>
        <w:spacing w:after="120"/>
      </w:pPr>
      <w:r>
        <w:t xml:space="preserve">gratuito para quien lee y para quien publica, desde el mismo momento de la publicación y sin</w:t>
      </w:r>
    </w:p>
    <w:p>
      <w:pPr>
        <w:spacing w:after="120"/>
      </w:pPr>
      <w:r>
        <w:t xml:space="preserve">período de embargo.</w:t>
      </w:r>
    </w:p>
    <w:p>
      <w:pPr>
        <w:spacing w:after="120"/>
      </w:pPr>
      <w:r>
        <w:t xml:space="preserve">· No se cobran cargos por procesamiento de artículos (APC), por envío, por revisión ni por página.</w:t>
      </w:r>
    </w:p>
    <w:p>
      <w:pPr>
        <w:spacing w:after="120"/>
      </w:pPr>
      <w:r>
        <w:t xml:space="preserve">· No existe suscripción, registro previo ni muro de pago para acceder al texto completo.</w:t>
      </w:r>
    </w:p>
    <w:p>
      <w:pPr>
        <w:spacing w:after="120"/>
      </w:pPr>
      <w:r>
        <w:t xml:space="preserve">· El texto completo se publica en PDF descargable, con metadatos legibles por máquina en cada ficha.</w:t>
      </w:r>
    </w:p>
    <w:p>
      <w:pPr>
        <w:spacing w:after="120"/>
      </w:pPr>
      <w:r>
        <w:t xml:space="preserve">· La revista cumple la definición de acceso abierto de la Declaración de Budapest (BOAI) y las recomendaciones del Plan S en cuanto a licencia y conservación de derechos.</w:t>
      </w:r>
    </w:p>
    <w:p>
      <w:pPr>
        <w:spacing w:after="40"/>
      </w:pPr>
    </w:p>
    <w:p>
      <w:pPr>
        <w:pStyle w:val="Heading2"/>
      </w:pPr>
      <w:r>
        <w:t xml:space="preserve">2. LICENCIAS Y TITULARIDAD DE DERECHOS</w:t>
      </w:r>
    </w:p>
    <w:p>
      <w:pPr>
        <w:spacing w:after="120"/>
      </w:pPr>
      <w:r>
        <w:t xml:space="preserve">Los artículos se publican bajo licencia Creative Commons Reconocimiento 4.0 Internacional</w:t>
      </w:r>
    </w:p>
    <w:p>
      <w:pPr>
        <w:spacing w:after="120"/>
      </w:pPr>
      <w:r>
        <w:t xml:space="preserve">(CC BY 4.0). Las personas autoras conservan íntegramente el copyright de su trabajo.</w:t>
      </w:r>
    </w:p>
    <w:p>
      <w:pPr>
        <w:spacing w:after="120"/>
      </w:pPr>
      <w:r>
        <w:t xml:space="preserve">· CC BY 4.0 permite copiar, redistribuir, adaptar y reutilizar comercialmente el contenido citando la autoría y la fuente original.</w:t>
      </w:r>
    </w:p>
    <w:p>
      <w:pPr>
        <w:spacing w:after="120"/>
      </w:pPr>
      <w:r>
        <w:t xml:space="preserve">· No se exige cesión exclusiva de derechos: la revista recibe únicamente el derecho de primera publicación.</w:t>
      </w:r>
    </w:p>
    <w:p>
      <w:pPr>
        <w:spacing w:after="120"/>
      </w:pPr>
      <w:r>
        <w:t xml:space="preserve">· Cada artículo indica su licencia en la ficha, en los metadatos Dublin Core y en el depósito de metadatos en Crossref (ai:license_ref).</w:t>
      </w:r>
    </w:p>
    <w:p>
      <w:pPr>
        <w:spacing w:after="120"/>
      </w:pPr>
      <w:r>
        <w:t xml:space="preserve">· Los materiales de terceros incluidos en un artículo mantienen la licencia declarada por su titular.</w:t>
      </w:r>
    </w:p>
    <w:p>
      <w:pPr>
        <w:spacing w:after="120"/>
      </w:pPr>
      <w:r>
        <w:t xml:space="preserve">· Los datos de investigación asociados se recomiendan bajo CC BY 4.0 o CC0 en un repositorio público.</w:t>
      </w:r>
    </w:p>
    <w:p>
      <w:pPr>
        <w:spacing w:after="40"/>
      </w:pPr>
    </w:p>
    <w:p>
      <w:pPr>
        <w:pStyle w:val="Heading2"/>
      </w:pPr>
      <w:r>
        <w:t xml:space="preserve">3. POLÍTICA DE DEPÓSITO Y AUTOARCHIVO</w:t>
      </w:r>
    </w:p>
    <w:p>
      <w:pPr>
        <w:spacing w:after="120"/>
      </w:pPr>
      <w:r>
        <w:t xml:space="preserve">RI-SHUR permite el depósito de cualquier versión del trabajo, sin embargo, en repositorios</w:t>
      </w:r>
    </w:p>
    <w:p>
      <w:pPr>
        <w:spacing w:after="120"/>
      </w:pPr>
      <w:r>
        <w:t xml:space="preserve">institucionales, temáticos o redes académicas.</w:t>
      </w:r>
    </w:p>
    <w:p>
      <w:pPr>
        <w:spacing w:after="120"/>
      </w:pPr>
      <w:r>
        <w:t xml:space="preserve">· Preprint (versión enviada): depósito permitido en cualquier momento, sin embargo.</w:t>
      </w:r>
    </w:p>
    <w:p>
      <w:pPr>
        <w:spacing w:after="120"/>
      </w:pPr>
      <w:r>
        <w:t xml:space="preserve">· Postprint (versión aceptada): depósito permitido en cualquier momento, sin embargo.</w:t>
      </w:r>
    </w:p>
    <w:p>
      <w:pPr>
        <w:spacing w:after="120"/>
      </w:pPr>
      <w:r>
        <w:t xml:space="preserve">· Versión editorial (PDF publicado): depósito permitido en cualquier momento, sin embargo.</w:t>
      </w:r>
    </w:p>
    <w:p>
      <w:pPr>
        <w:spacing w:after="120"/>
      </w:pPr>
      <w:r>
        <w:t xml:space="preserve">· Condiciones: citar la revista como lugar de publicación original e incluir el DOI enlazado.</w:t>
      </w:r>
    </w:p>
    <w:p>
      <w:pPr>
        <w:spacing w:after="120"/>
      </w:pPr>
      <w:r>
        <w:t xml:space="preserve">· La revista no exige cesión de derechos que impida el cumplimiento de los mandatos de acceso abierto de las agencias financiadoras.</w:t>
      </w:r>
    </w:p>
    <w:p>
      <w:pPr>
        <w:spacing w:after="40"/>
      </w:pPr>
    </w:p>
    <w:p>
      <w:pPr>
        <w:pStyle w:val="Heading2"/>
      </w:pPr>
      <w:r>
        <w:t xml:space="preserve">4. PRESERVACIÓN DIGITAL Y ARCHIVO</w:t>
      </w:r>
    </w:p>
    <w:p>
      <w:pPr>
        <w:spacing w:after="120"/>
      </w:pPr>
      <w:r>
        <w:t xml:space="preserve">· Manifiestos LOCKSS/CLOCKSS publicados por año en /lockss-manifest.</w:t>
      </w:r>
    </w:p>
    <w:p>
      <w:pPr>
        <w:spacing w:after="120"/>
      </w:pPr>
      <w:r>
        <w:t xml:space="preserve">· Manifiesto general legible por máquina en /preservacion-manifest.json.</w:t>
      </w:r>
    </w:p>
    <w:p>
      <w:pPr>
        <w:spacing w:after="120"/>
      </w:pPr>
      <w:r>
        <w:t xml:space="preserve">· Archivo local permanente de todos los PDF publicados desde 2015 en el dominio propio.</w:t>
      </w:r>
    </w:p>
    <w:p>
      <w:pPr>
        <w:spacing w:after="120"/>
      </w:pPr>
      <w:r>
        <w:t xml:space="preserve">· Los DOI resuelven siempre a rishurjournal.online, con independencia de la plataforma de alojamiento.</w:t>
      </w:r>
    </w:p>
    <w:p>
      <w:pPr>
        <w:spacing w:after="120"/>
      </w:pPr>
      <w:r>
        <w:t xml:space="preserve">· Copias de seguridad periódicas de la base de datos de metadatos y de los ficheros de texto completo.</w:t>
      </w:r>
    </w:p>
    <w:p>
      <w:pPr>
        <w:spacing w:after="40"/>
      </w:pPr>
    </w:p>
    <w:p>
      <w:pPr>
        <w:pStyle w:val="Heading2"/>
      </w:pPr>
      <w:r>
        <w:t xml:space="preserve">5. METADATOS ABIERTOS E INTEROPERABILIDAD (OAI-PMH)</w:t>
      </w:r>
    </w:p>
    <w:p>
      <w:pPr>
        <w:spacing w:after="120"/>
      </w:pPr>
      <w:r>
        <w:t xml:space="preserve">· baseURL: https://rishurjournal.online/oai</w:t>
      </w:r>
    </w:p>
    <w:p>
      <w:pPr>
        <w:spacing w:after="120"/>
      </w:pPr>
      <w:r>
        <w:t xml:space="preserve">· Protocolo: OAI-PMH 2.0 · Formato: oai_dc · Granularidad: YYYY-MM-DDThh:mm:ssZ</w:t>
      </w:r>
    </w:p>
    <w:p>
      <w:pPr>
        <w:spacing w:after="120"/>
      </w:pPr>
      <w:r>
        <w:t xml:space="preserve">· Verbos: Identify, ListMetadataFormats, ListSets, ListIdentifiers, ListRecords, GetRecord.</w:t>
      </w:r>
    </w:p>
    <w:p>
      <w:pPr>
        <w:spacing w:after="120"/>
      </w:pPr>
      <w:r>
        <w:t xml:space="preserve">· Sets: published (artículos publicados) e in-press (aceptados en prensa).</w:t>
      </w:r>
    </w:p>
    <w:p>
      <w:pPr>
        <w:spacing w:after="120"/>
      </w:pPr>
      <w:r>
        <w:t xml:space="preserve">· earliestDatestamp: 2015-01-01T00:00:00Z</w:t>
      </w:r>
    </w:p>
    <w:p>
      <w:pPr>
        <w:spacing w:after="120"/>
      </w:pPr>
      <w:r>
        <w:t xml:space="preserve">· Cada ficha incorpora metadatos Highwire Press y Dublin Core en el HTML, más exportación BibTeX y RIS.</w:t>
      </w:r>
    </w:p>
    <w:p>
      <w:pPr>
        <w:spacing w:after="40"/>
      </w:pPr>
    </w:p>
    <w:p>
      <w:pPr>
        <w:pStyle w:val="Heading2"/>
      </w:pPr>
      <w:r>
        <w:t xml:space="preserve">6. REVISIÓN POR PARES Y ÉTICA</w:t>
      </w:r>
    </w:p>
    <w:p>
      <w:pPr>
        <w:spacing w:after="120"/>
      </w:pPr>
      <w:r>
        <w:t xml:space="preserve">· Revisión doble ciego con un mínimo de dos evaluaciones externas.</w:t>
      </w:r>
    </w:p>
    <w:p>
      <w:pPr>
        <w:spacing w:after="120"/>
      </w:pPr>
      <w:r>
        <w:t xml:space="preserve">· Código ético basado en las directrices COPE; política antiplagio con cribado de similitud.</w:t>
      </w:r>
    </w:p>
    <w:p>
      <w:pPr>
        <w:spacing w:after="120"/>
      </w:pPr>
      <w:r>
        <w:t xml:space="preserve">· Política pública sobre uso de IA generativa, con declaración obligatoria.</w:t>
      </w:r>
    </w:p>
    <w:p>
      <w:pPr>
        <w:spacing w:after="120"/>
      </w:pPr>
      <w:r>
        <w:t xml:space="preserve">· Política de conflicto de intereses, de género y de datos abiertos publicadas en /politicas.</w:t>
      </w:r>
    </w:p>
    <w:p>
      <w:pPr>
        <w:spacing w:after="40"/>
      </w:pPr>
    </w:p>
    <w:p>
      <w:pPr>
        <w:pStyle w:val="Heading1"/>
      </w:pPr>
      <w:r>
        <w:t xml:space="preserve">3. Ejemplos de respuesta OAI-PMH 2.0</w:t>
      </w:r>
    </w:p>
    <w:p>
      <w:pPr>
        <w:spacing w:after="120"/>
      </w:pPr>
      <w:r>
        <w:t xml:space="preserve">Endpoint: https://rishurjournal.online/oai</w:t>
      </w:r>
    </w:p>
    <w:p>
      <w:pPr>
        <w:spacing w:after="40"/>
      </w:pP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--- Identify -----------------------------------------------------------------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GET https://rishurjournal.online/oai?verb=Identify</w:t>
      </w:r>
    </w:p>
    <w:p>
      <w:pPr>
        <w:spacing w:after="40"/>
      </w:pP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&lt;Identify&gt;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  &lt;repositoryName&gt;RI-SHUR — Review International on Sustainable Housing &amp;amp; Urban Renewal&lt;/repositoryName&gt;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  &lt;baseURL&gt;https://rishurjournal.online/oai&lt;/baseURL&gt;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  &lt;protocolVersion&gt;2.0&lt;/protocolVersion&gt;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  &lt;adminEmail&gt;editorial@rishurjournal.online&lt;/adminEmail&gt;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  &lt;earliestDatestamp&gt;2015-01-01T00:00:00Z&lt;/earliestDatestamp&gt;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  &lt;deletedRecord&gt;no&lt;/deletedRecord&gt;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  &lt;granularity&gt;YYYY-MM-DDThh:mm:ssZ&lt;/granularity&gt;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&lt;/Identify&gt;</w:t>
      </w:r>
    </w:p>
    <w:p>
      <w:pPr>
        <w:spacing w:after="40"/>
      </w:pP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--- ListSets -----------------------------------------------------------------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GET https://rishurjournal.online/oai?verb=ListSets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  published  — Artículos publicados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  in-press   — Artículos aceptados en prensa (Online First)</w:t>
      </w:r>
    </w:p>
    <w:p>
      <w:pPr>
        <w:spacing w:after="40"/>
      </w:pP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--- ListRecords (ejemplo de registro real) -----------------------------------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GET https://rishurjournal.online/oai?verb=ListRecords&amp;metadataPrefix=oai_dc&amp;set=published</w:t>
      </w:r>
    </w:p>
    <w:p>
      <w:pPr>
        <w:spacing w:after="40"/>
      </w:pP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&lt;record&gt;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  &lt;header&gt;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    &lt;identifier&gt;oai:rishurjournal.online:ciudad-amable-transversal&lt;/identifier&gt;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    &lt;datestamp&gt;2026-08-06T11:30:06Z&lt;/datestamp&gt;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    &lt;setSpec&gt;published&lt;/setSpec&gt;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  &lt;/header&gt;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  &lt;metadata&gt;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    &lt;oai_dc:dc&gt;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      &lt;dc:title&gt;Ciudad amable-transversal&lt;/dc:title&gt;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      &lt;dc:creator&gt;Cristina Gallardo Ramírez&lt;/dc:creator&gt;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      &lt;dc:subject xml:lang="es"&gt;Espacio público emergente&lt;/dc:subject&gt;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      &lt;dc:description xml:lang="es"&gt;Andalucía Transversal es un laboratorio de investigación activa sobre Espacio Público…&lt;/dc:description&gt;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      &lt;dc:publisher&gt;RI-SHUR · Grupo de Investigación Pasos Vivienda&lt;/dc:publisher&gt;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      &lt;dc:date&gt;2016-10-03&lt;/dc:date&gt;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      &lt;dc:type&gt;article&lt;/dc:type&gt;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      &lt;dc:type&gt;info:eu-repo/semantics/article&lt;/dc:type&gt;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      &lt;dc:type&gt;info:eu-repo/semantics/publishedVersion&lt;/dc:type&gt;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      &lt;dc:format&gt;application/pdf&lt;/dc:format&gt;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      &lt;dc:identifier&gt;https://rishurjournal.online/articles/ciudad-amable-transversal&lt;/dc:identifier&gt;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      &lt;dc:identifier&gt;https://doi.org/10.24310/wps.vi3.14009&lt;/dc:identifier&gt;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      &lt;dc:language&gt;es&lt;/dc:language&gt;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      &lt;dc:source&gt;RI-SHUR, ISSN 2387-1768, nº 3 (2016), pp. 57-80&lt;/dc:source&gt;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      &lt;dc:rights&gt;Creative Commons Attribution 4.0 International (CC BY 4.0)&lt;/dc:rights&gt;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      &lt;dc:rights&gt;info:eu-repo/semantics/openAccess&lt;/dc:rights&gt;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      &lt;dc:rights&gt;https://creativecommons.org/licenses/by/4.0/&lt;/dc:rights&gt;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    &lt;/oai_dc:dc&gt;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  &lt;/metadata&gt;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&lt;/record&gt;</w:t>
      </w:r>
    </w:p>
    <w:p>
      <w:pPr>
        <w:spacing w:after="40"/>
      </w:pP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--- Otros verbos útiles para el validador del indexador ----------------------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?verb=ListMetadataFormats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?verb=ListIdentifiers&amp;metadataPrefix=oai_dc&amp;set=published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?verb=GetRecord&amp;metadataPrefix=oai_dc&amp;identifier=oai:rishurjournal.online:ciudad-amable-transversal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?verb=ListRecords&amp;metadataPrefix=oai_dc&amp;from=2026-01-01T00:00:00Z</w:t>
      </w:r>
    </w:p>
    <w:p>
      <w:pPr>
        <w:spacing w:after="40"/>
      </w:pPr>
    </w:p>
    <w:p>
      <w:pPr>
        <w:pStyle w:val="Heading1"/>
      </w:pPr>
      <w:r>
        <w:t xml:space="preserve">4. Exportación de citas y metadatos incrustados</w:t>
      </w:r>
    </w:p>
    <w:p>
      <w:pPr>
        <w:spacing w:after="40"/>
      </w:pP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--- BibTeX (botón en cada ficha de artículo) ---------------------------------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@article{rishur-ciudad-amable-transversal,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  author = {Cristina Gallardo Ramírez and Enrique Larive López and Julián Sobrino Simal},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  title = {Ciudad amable-transversal},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  journal = {RI-SHUR: Review International on Sustainable Housing and Urban Renewal},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  issn = {2387-1768},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  publisher = {RI-SHUR · Grupo de Investigación Pasos Vivienda},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  year = {2016},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  language = {spa},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  number = {3},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  pages = {57-80},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  keywords = {Espacio público emergente; Ciudad amable; Participación},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  doi = {10.24310/wps.vi3.14009},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  url = {https://doi.org/10.24310/wps.vi3.14009}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}</w:t>
      </w:r>
    </w:p>
    <w:p>
      <w:pPr>
        <w:spacing w:after="40"/>
      </w:pP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--- RIS ----------------------------------------------------------------------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TY  - JOUR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AU  - Cristina Gallardo Ramírez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AU  - Enrique Larive López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TI  - Ciudad amable-transversal</w:t>
      </w:r>
    </w:p>
    <w:p>
      <w:pPr>
        <w:spacing w:after="120"/>
      </w:pPr>
      <w:r>
        <w:t xml:space="preserve">T2  - RI-SHUR: Review International on Sustainable Housing and Urban Renewal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JO  - RI-SHUR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PB  - RI-SHUR · Grupo de Investigación Pasos Vivienda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SN  - 2387-1768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PY  - 2016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DA  - 2016/10/03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LA  - spa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IS  - 3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SP  - 57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EP  - 80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DO  - 10.24310/wps.vi3.14009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UR  - https://doi.org/10.24310/wps.vi3.14009</w:t>
      </w:r>
    </w:p>
    <w:p>
      <w:pPr>
        <w:spacing w:after="120"/>
      </w:pPr>
      <w:r>
        <w:t xml:space="preserve">ER  -</w:t>
      </w:r>
    </w:p>
    <w:p>
      <w:pPr>
        <w:spacing w:after="40"/>
      </w:pP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--- Metadatos Highwire Press / Dublin Core en el HTML de cada artículo --------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&lt;meta name="citation_journal_title" content="RI-SHUR — Review International on Sustainable Housing and Urban Renewal"&gt;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&lt;meta name="citation_issn" content="2387-1768"&gt;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&lt;meta name="citation_title" content="…"&gt;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&lt;meta name="citation_author" content="…"&gt;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&lt;meta name="citation_publication_date" content="2016/10/03"&gt;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&lt;meta name="citation_doi" content="10.24310/wps.vi3.14009"&gt;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&lt;meta name="citation_pdf_url" content="https://rishurjournal.online/pdfs/…pdf"&gt;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&lt;meta name="DC.rights" content="Creative Commons Attribution 4.0 International (CC BY 4.0)"&gt;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&lt;meta name="DC.rights.uri" content="https://creativecommons.org/licenses/by/4.0/"&gt;</w:t>
      </w:r>
    </w:p>
    <w:p>
      <w:pPr>
        <w:spacing w:after="40"/>
      </w:pP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--- Depósito Crossref (fragmento del XML generado por la revista) -------------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&lt;ai:program name="AccessIndicators"&gt;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  &lt;ai:license_ref applies_to="vor"&gt;https://creativecommons.org/licenses/by/4.0/&lt;/ai:license_ref&gt;</w:t>
      </w:r>
    </w:p>
    <w:p>
      <w:pPr>
        <w:spacing w:after="60"/>
      </w:pPr>
      <w:r>
        <w:rPr>
          <w:rFonts w:ascii="Consolas" w:cs="Consolas" w:eastAsia="Consolas" w:hAnsi="Consolas"/>
          <w:sz w:val="17"/>
          <w:szCs w:val="17"/>
        </w:rPr>
        <w:t xml:space="preserve">&lt;/ai:program&gt;</w:t>
      </w:r>
    </w:p>
    <w:p>
      <w:pPr>
        <w:spacing w:after="40"/>
      </w:pPr>
    </w:p>
    <w:p>
      <w:pPr>
        <w:pStyle w:val="Heading1"/>
      </w:pPr>
      <w:r>
        <w:t xml:space="preserve">5. Respuestas campo a campo para DOAJ y formularios equivalentes</w:t>
      </w:r>
    </w:p>
    <w:p>
      <w:pPr>
        <w:spacing w:after="120"/>
      </w:pPr>
      <w:r>
        <w:t xml:space="preserve">(Válido también, con adaptaciones mínimas, para Latindex 2.0, REDIB y ERIH PLUS)</w:t>
      </w:r>
    </w:p>
    <w:p>
      <w:pPr>
        <w:spacing w:after="40"/>
      </w:pPr>
    </w:p>
    <w:p>
      <w:pPr>
        <w:spacing w:after="120"/>
      </w:pPr>
      <w:r>
        <w:t xml:space="preserve">Journal title: RI-SHUR — Review International on Sustainable Housing and Urban Renewal</w:t>
      </w:r>
    </w:p>
    <w:p>
      <w:pPr>
        <w:spacing w:after="120"/>
      </w:pPr>
      <w:r>
        <w:t xml:space="preserve">Alternative title: RI-SHUR</w:t>
      </w:r>
    </w:p>
    <w:p>
      <w:pPr>
        <w:spacing w:after="120"/>
      </w:pPr>
      <w:r>
        <w:t xml:space="preserve">Journal URL: https://rishurjournal.online</w:t>
      </w:r>
    </w:p>
    <w:p>
      <w:pPr>
        <w:spacing w:after="120"/>
      </w:pPr>
      <w:r>
        <w:t xml:space="preserve">ISSN (online): 2387-1768</w:t>
      </w:r>
    </w:p>
    <w:p>
      <w:pPr>
        <w:spacing w:after="120"/>
      </w:pPr>
      <w:r>
        <w:t xml:space="preserve">Publisher name: Grupo de Investigación Pasos Vivienda</w:t>
      </w:r>
    </w:p>
    <w:p>
      <w:pPr>
        <w:spacing w:after="120"/>
      </w:pPr>
      <w:r>
        <w:t xml:space="preserve">Publisher country: España (Spain)</w:t>
      </w:r>
    </w:p>
    <w:p>
      <w:pPr>
        <w:spacing w:after="120"/>
      </w:pPr>
      <w:r>
        <w:t xml:space="preserve">Society or institution: Grupo de Investigación Pasos Vivienda — alojada en el portal de revistas de la Universidad de Málaga</w:t>
      </w:r>
    </w:p>
    <w:p>
      <w:pPr>
        <w:spacing w:after="120"/>
      </w:pPr>
      <w:r>
        <w:t xml:space="preserve">Platform / host: Plataforma editorial propia (dominio rishurjournal.online)</w:t>
      </w:r>
    </w:p>
    <w:p>
      <w:pPr>
        <w:spacing w:after="120"/>
      </w:pPr>
      <w:r>
        <w:t xml:space="preserve">Country of publication: Spain</w:t>
      </w:r>
    </w:p>
    <w:p>
      <w:pPr>
        <w:spacing w:after="120"/>
      </w:pPr>
      <w:r>
        <w:t xml:space="preserve">Languages of full text: Spanish, English</w:t>
      </w:r>
    </w:p>
    <w:p>
      <w:pPr>
        <w:spacing w:after="120"/>
      </w:pPr>
      <w:r>
        <w:t xml:space="preserve">Keywords: sustainable housing, urban renewal, public space, housing policy, urban regeneration, right to housing</w:t>
      </w:r>
    </w:p>
    <w:p>
      <w:pPr>
        <w:spacing w:after="120"/>
      </w:pPr>
      <w:r>
        <w:t xml:space="preserve">URL for the journal's aims and scope: https://rishurjournal.online/politica-editorial</w:t>
      </w:r>
    </w:p>
    <w:p>
      <w:pPr>
        <w:spacing w:after="120"/>
      </w:pPr>
      <w:r>
        <w:t xml:space="preserve">URL for the editorial board page: https://rishurjournal.online/equipo-editorial</w:t>
      </w:r>
    </w:p>
    <w:p>
      <w:pPr>
        <w:spacing w:after="120"/>
      </w:pPr>
      <w:r>
        <w:t xml:space="preserve">URL for the author instructions: https://rishurjournal.online/submit</w:t>
      </w:r>
    </w:p>
    <w:p>
      <w:pPr>
        <w:spacing w:after="120"/>
      </w:pPr>
      <w:r>
        <w:t xml:space="preserve">URL for the journal's Open Access statement: https://rishurjournal.online/acceso-abierto</w:t>
      </w:r>
    </w:p>
    <w:p>
      <w:pPr>
        <w:spacing w:after="120"/>
      </w:pPr>
      <w:r>
        <w:t xml:space="preserve">URL for the review process: https://rishurjournal.online/revisores</w:t>
      </w:r>
    </w:p>
    <w:p>
      <w:pPr>
        <w:spacing w:after="120"/>
      </w:pPr>
      <w:r>
        <w:t xml:space="preserve">URL for the plagiarism policy: https://rishurjournal.online/politica-antiplagio</w:t>
      </w:r>
    </w:p>
    <w:p>
      <w:pPr>
        <w:spacing w:after="120"/>
      </w:pPr>
      <w:r>
        <w:t xml:space="preserve">URL for the license terms: https://creativecommons.org/licenses/by/4.0/</w:t>
      </w:r>
    </w:p>
    <w:p>
      <w:pPr>
        <w:spacing w:after="40"/>
      </w:pPr>
    </w:p>
    <w:p>
      <w:pPr>
        <w:spacing w:after="120"/>
      </w:pPr>
      <w:r>
        <w:t xml:space="preserve">Peer review type: Double anonymous peer review (mínimo dos evaluadores externos)</w:t>
      </w:r>
    </w:p>
    <w:p>
      <w:pPr>
        <w:spacing w:after="120"/>
      </w:pPr>
      <w:r>
        <w:t xml:space="preserve">Average number of weeks between submission and publication: 24</w:t>
      </w:r>
    </w:p>
    <w:p>
      <w:pPr>
        <w:spacing w:after="120"/>
      </w:pPr>
      <w:r>
        <w:t xml:space="preserve">Does the journal charge APCs? No</w:t>
      </w:r>
    </w:p>
    <w:p>
      <w:pPr>
        <w:spacing w:after="120"/>
      </w:pPr>
      <w:r>
        <w:t xml:space="preserve">Does the journal charge submission fees? No</w:t>
      </w:r>
    </w:p>
    <w:p>
      <w:pPr>
        <w:spacing w:after="120"/>
      </w:pPr>
      <w:r>
        <w:t xml:space="preserve">Other fees: None</w:t>
      </w:r>
    </w:p>
    <w:p>
      <w:pPr>
        <w:spacing w:after="120"/>
      </w:pPr>
      <w:r>
        <w:t xml:space="preserve">Waiver policy: Not applicable (no fees of any kind)</w:t>
      </w:r>
    </w:p>
    <w:p>
      <w:pPr>
        <w:spacing w:after="40"/>
      </w:pPr>
    </w:p>
    <w:p>
      <w:pPr>
        <w:spacing w:after="120"/>
      </w:pPr>
      <w:r>
        <w:t xml:space="preserve">Machine-readable CC licensing embedded in articles? Yes (DC.rights.uri y ai:license_ref en Crossref)</w:t>
      </w:r>
    </w:p>
    <w:p>
      <w:pPr>
        <w:spacing w:after="120"/>
      </w:pPr>
      <w:r>
        <w:t xml:space="preserve">License type: CC BY 4.0</w:t>
      </w:r>
    </w:p>
    <w:p>
      <w:pPr>
        <w:spacing w:after="120"/>
      </w:pPr>
      <w:r>
        <w:t xml:space="preserve">Does the journal allow the author to retain copyright without restrictions? Yes</w:t>
      </w:r>
    </w:p>
    <w:p>
      <w:pPr>
        <w:spacing w:after="120"/>
      </w:pPr>
      <w:r>
        <w:t xml:space="preserve">Does the journal require a transfer of copyright? No</w:t>
      </w:r>
    </w:p>
    <w:p>
      <w:pPr>
        <w:spacing w:after="120"/>
      </w:pPr>
      <w:r>
        <w:t xml:space="preserve">Author self-archiving policy: Preprint, postprint and published version — no embargo</w:t>
      </w:r>
    </w:p>
    <w:p>
      <w:pPr>
        <w:spacing w:after="40"/>
      </w:pPr>
    </w:p>
    <w:p>
      <w:pPr>
        <w:spacing w:after="120"/>
      </w:pPr>
      <w:r>
        <w:t xml:space="preserve">Persistent article identifiers: DOI</w:t>
      </w:r>
    </w:p>
    <w:p>
      <w:pPr>
        <w:spacing w:after="120"/>
      </w:pPr>
      <w:r>
        <w:t xml:space="preserve">Does the journal provide article-level metadata to DOAJ? Yes, via OAI-PMH</w:t>
      </w:r>
    </w:p>
    <w:p>
      <w:pPr>
        <w:spacing w:after="120"/>
      </w:pPr>
      <w:r>
        <w:t xml:space="preserve">OAI-PMH base URL: https://rishurjournal.online/oai</w:t>
      </w:r>
    </w:p>
    <w:p>
      <w:pPr>
        <w:spacing w:after="120"/>
      </w:pPr>
      <w:r>
        <w:t xml:space="preserve">Metadata prefix: oai_dc</w:t>
      </w:r>
    </w:p>
    <w:p>
      <w:pPr>
        <w:spacing w:after="120"/>
      </w:pPr>
      <w:r>
        <w:t xml:space="preserve">Digital archiving policy: LOCKSS / CLOCKSS manifests + archivo local permanente</w:t>
      </w:r>
    </w:p>
    <w:p>
      <w:pPr>
        <w:spacing w:after="120"/>
      </w:pPr>
      <w:r>
        <w:t xml:space="preserve">Preservation manifest: https://rishurjournal.online/preservacion-manifest.json</w:t>
      </w:r>
    </w:p>
    <w:p>
      <w:pPr>
        <w:spacing w:after="120"/>
      </w:pPr>
      <w:r>
        <w:t xml:space="preserve">Year of first publication: 2015</w:t>
      </w:r>
    </w:p>
    <w:p>
      <w:pPr>
        <w:spacing w:after="120"/>
      </w:pPr>
      <w:r>
        <w:t xml:space="preserve">Number of research articles published in the last calendar year: consultar https://rishurjournal.online/estadisticas</w:t>
      </w:r>
    </w:p>
    <w:p>
      <w:pPr>
        <w:spacing w:after="120"/>
      </w:pPr>
      <w:r>
        <w:t xml:space="preserve">Contact name / email: Dirección editorial — editorial@rishurjournal.online</w:t>
      </w:r>
    </w:p>
    <w:p>
      <w:pPr>
        <w:spacing w:after="40"/>
      </w:pPr>
    </w:p>
    <w:p>
      <w:pPr>
        <w:pStyle w:val="Heading1"/>
      </w:pPr>
      <w:r>
        <w:t xml:space="preserve">6. Correo tipo de envío a un indexador</w:t>
      </w:r>
    </w:p>
    <w:p>
      <w:pPr>
        <w:spacing w:after="40"/>
      </w:pPr>
    </w:p>
    <w:p>
      <w:pPr>
        <w:spacing w:after="120"/>
      </w:pPr>
      <w:r>
        <w:t xml:space="preserve">Asunto: Solicitud de indexación — RI-SHUR (ISSN-e 2387-1768), revista de acceso abierto diamante</w:t>
      </w:r>
    </w:p>
    <w:p>
      <w:pPr>
        <w:spacing w:after="40"/>
      </w:pPr>
    </w:p>
    <w:p>
      <w:pPr>
        <w:spacing w:after="120"/>
      </w:pPr>
      <w:r>
        <w:t xml:space="preserve">Estimado equipo de [NOMBRE DEL INDEXADOR]:</w:t>
      </w:r>
    </w:p>
    <w:p>
      <w:pPr>
        <w:spacing w:after="40"/>
      </w:pPr>
    </w:p>
    <w:p>
      <w:pPr>
        <w:spacing w:after="120"/>
      </w:pPr>
      <w:r>
        <w:t xml:space="preserve">Les escribo en nombre de RI-SHUR — Review International on Sustainable Housing and Urban Renewal</w:t>
      </w:r>
    </w:p>
    <w:p>
      <w:pPr>
        <w:spacing w:after="120"/>
      </w:pPr>
      <w:r>
        <w:t xml:space="preserve">(ISSN-e 2387-1768), revista científica arbitrada publicada de forma ininterrumpida desde 2015,</w:t>
      </w:r>
    </w:p>
    <w:p>
      <w:pPr>
        <w:spacing w:after="120"/>
      </w:pPr>
      <w:r>
        <w:t xml:space="preserve">editada por el Grupo de Investigación Pasos Vivienda y alojada en el portal de revistas de la</w:t>
      </w:r>
    </w:p>
    <w:p>
      <w:pPr>
        <w:spacing w:after="120"/>
      </w:pPr>
      <w:r>
        <w:t xml:space="preserve">Universidad de Málaga.</w:t>
      </w:r>
    </w:p>
    <w:p>
      <w:pPr>
        <w:spacing w:after="40"/>
      </w:pPr>
    </w:p>
    <w:p>
      <w:pPr>
        <w:spacing w:after="120"/>
      </w:pPr>
      <w:r>
        <w:t xml:space="preserve">La revista se publica en acceso abierto diamante: sin cargos de publicación (APC), sin cuotas de</w:t>
      </w:r>
    </w:p>
    <w:p>
      <w:pPr>
        <w:spacing w:after="120"/>
      </w:pPr>
      <w:r>
        <w:t xml:space="preserve">envío y sin suscripción. Todos los artículos se difunden bajo licencia Creative Commons</w:t>
      </w:r>
    </w:p>
    <w:p>
      <w:pPr>
        <w:spacing w:after="120"/>
      </w:pPr>
      <w:r>
        <w:t xml:space="preserve">Reconocimiento 4.0 Internacional (CC BY 4.0) y las personas autoras conservan íntegramente sus</w:t>
      </w:r>
    </w:p>
    <w:p>
      <w:pPr>
        <w:spacing w:after="120"/>
      </w:pPr>
      <w:r>
        <w:t xml:space="preserve">derechos. Cada trabajo cuenta con DOI registrado en Crossref, revisión por pares doble ciego con</w:t>
      </w:r>
    </w:p>
    <w:p>
      <w:pPr>
        <w:spacing w:after="120"/>
      </w:pPr>
      <w:r>
        <w:t xml:space="preserve">un mínimo de dos evaluaciones externas y metadatos bilingües.</w:t>
      </w:r>
    </w:p>
    <w:p>
      <w:pPr>
        <w:spacing w:after="40"/>
      </w:pPr>
    </w:p>
    <w:p>
      <w:pPr>
        <w:spacing w:after="120"/>
      </w:pPr>
      <w:r>
        <w:t xml:space="preserve">Adjunto la documentación normalizada: 1. Ficha de datos normalizados de la revista. 2. Política de acceso abierto completa (licencias, depósito, preservación). 3. Ejemplos de respuesta del endpoint OAI-PMH 2.0. 4. Ejemplos de exportación de citas y de metadatos incrustados en el HTML. 5. Respuestas campo a campo para el formulario de solicitud.</w:t>
      </w:r>
    </w:p>
    <w:p>
      <w:pPr>
        <w:spacing w:after="40"/>
      </w:pPr>
    </w:p>
    <w:p>
      <w:pPr>
        <w:spacing w:after="120"/>
      </w:pPr>
      <w:r>
        <w:t xml:space="preserve">Recolección automática de metadatos: OAI-PMH 2.0 — https://rishurjournal.online/oai (oai_dc; sets: published, in-press) Sitemap — https://rishurjournal.online/sitemap.xml</w:t>
      </w:r>
    </w:p>
    <w:p>
      <w:pPr>
        <w:spacing w:after="40"/>
      </w:pPr>
    </w:p>
    <w:p>
      <w:pPr>
        <w:spacing w:after="120"/>
      </w:pPr>
      <w:r>
        <w:t xml:space="preserve">Quedo a su disposición para cualquier documentación adicional.</w:t>
      </w:r>
    </w:p>
    <w:p>
      <w:pPr>
        <w:spacing w:after="40"/>
      </w:pPr>
    </w:p>
    <w:p>
      <w:pPr>
        <w:spacing w:after="120"/>
      </w:pPr>
      <w:r>
        <w:t xml:space="preserve">Atentamente,</w:t>
      </w:r>
    </w:p>
    <w:p>
      <w:pPr>
        <w:spacing w:after="120"/>
      </w:pPr>
      <w:r>
        <w:t xml:space="preserve">Dirección editorial de RI-SHUR</w:t>
      </w:r>
    </w:p>
    <w:p>
      <w:pPr>
        <w:spacing w:after="120"/>
      </w:pPr>
      <w:r>
        <w:t xml:space="preserve">editorial@rishurjournal.online · https://rishurjournal.online</w:t>
      </w:r>
    </w:p>
    <w:p>
      <w:pPr>
        <w:spacing w:after="40"/>
      </w:pPr>
    </w:p>
    <w:sectPr>
      <w:footerReference w:type="default" r:id="rId7"/>
      <w:pgSz w:w="11906" w:h="16838" w:orient="portrait"/>
      <w:pgMar w:top="1300" w:right="1250" w:bottom="1300" w:left="12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777777"/>
        <w:sz w:val="16"/>
        <w:szCs w:val="16"/>
      </w:rPr>
      <w:t xml:space="preserve">RI-SHUR · ISSN-e 2387-1768 · rishurjournal.online · página </w:t>
    </w:r>
    <w:r>
      <w:rPr>
        <w:color w:val="777777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360"/>
      <w:outlineLvl w:val="0"/>
    </w:pPr>
    <w:rPr>
      <w:rFonts w:ascii="Arial" w:cs="Arial" w:eastAsia="Arial" w:hAnsi="Arial"/>
      <w:b/>
      <w:bCs/>
      <w:color w:val="1F3B4D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20"/>
      <w:outlineLvl w:val="1"/>
    </w:pPr>
    <w:rPr>
      <w:rFonts w:ascii="Arial" w:cs="Arial" w:eastAsia="Arial" w:hAnsi="Arial"/>
      <w:b/>
      <w:bCs/>
      <w:color w:val="8A6A2F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2026-08-06T17:34:55.851Z</dcterms:created>
  <dcterms:modified xsi:type="dcterms:W3CDTF">2026-08-06T17:34:55.851Z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