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drawing>
          <wp:inline distT="0" distB="0" distL="0" distR="0">
            <wp:extent cx="1905000" cy="781050"/>
            <wp:effectExtent t="0" r="0" b="0" l="0"/>
            <wp:docPr id="1" name="RI-SHUR" descr="Logotipo RI-SHUR" title="RI-SH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2E7A94" w:sz="6" w:space="6"/>
        </w:pBdr>
        <w:spacing w:after="320"/>
        <w:jc w:val="center"/>
      </w:pPr>
      <w:r>
        <w:rPr>
          <w:rFonts w:ascii="Cambria" w:cs="Cambria" w:eastAsia="Cambria" w:hAnsi="Cambria"/>
          <w:i/>
          <w:iCs/>
          <w:color w:val="2E7A94"/>
          <w:sz w:val="26"/>
          <w:szCs w:val="26"/>
        </w:rPr>
        <w:t xml:space="preserve">Declaración de uso de inteligencia artificial generativa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Este documento debe ser cumplimentado y firmado por todas las personas autoras del manuscrito enviado a la Revista Internacional de Servicios Humanitarios y Reforma (RI-SHUR). Se elabora conforme a las recomendaciones de COPE, WAME e ICMJE y en línea con las orientaciones institucionales de la Universidad de Málaga sobre integridad académica y uso responsable de herramientas de IA generativa en publicaciones científicas.</w:t>
      </w:r>
    </w:p>
    <w:p>
      <w:pPr>
        <w:spacing w:after="120" w:line="300"/>
        <w:rPr>
          <w:i/>
          <w:iCs/>
          <w:color w:val="6B7280"/>
          <w:sz w:val="20"/>
          <w:szCs w:val="20"/>
        </w:rPr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La firma de esta declaración es requisito para la evaluación editorial del manuscrito. La revista podrá solicitar información adicional o rechazar el envío si detecta usos no declarados o incompatibles con esta política.</w:t>
      </w:r>
    </w:p>
    <w:p>
      <w:pPr>
        <w:pStyle w:val="Heading2"/>
        <w:spacing w:after="120" w:before="260"/>
      </w:pPr>
      <w:r>
        <w:rPr>
          <w:rFonts w:ascii="Calibri" w:cs="Calibri" w:eastAsia="Calibri" w:hAnsi="Calibri"/>
          <w:b/>
          <w:bCs/>
          <w:color w:val="2E7A94"/>
          <w:sz w:val="22"/>
          <w:szCs w:val="22"/>
        </w:rPr>
        <w:t xml:space="preserve">1. Datos del manuscrito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2E7A94"/>
                <w:sz w:val="18"/>
                <w:szCs w:val="18"/>
              </w:rPr>
              <w:t xml:space="preserve">Título del manuscrito</w:t>
            </w:r>
          </w:p>
          <w:p>
            <w:r>
              <w:rPr>
                <w:rFonts w:ascii="Calibri" w:cs="Calibri" w:eastAsia="Calibri" w:hAnsi="Calibri"/>
                <w:i/>
                <w:iCs/>
                <w:color w:val="6B7280"/>
                <w:sz w:val="22"/>
                <w:szCs w:val="22"/>
              </w:rPr>
              <w:t xml:space="preserve">[Escribe aquí el título completo]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2E7A94"/>
                <w:sz w:val="18"/>
                <w:szCs w:val="18"/>
              </w:rPr>
              <w:t xml:space="preserve">Autoría de contacto</w:t>
            </w:r>
          </w:p>
          <w:p>
            <w:r>
              <w:rPr>
                <w:rFonts w:ascii="Calibri" w:cs="Calibri" w:eastAsia="Calibri" w:hAnsi="Calibri"/>
                <w:i/>
                <w:iCs/>
                <w:color w:val="6B7280"/>
                <w:sz w:val="22"/>
                <w:szCs w:val="22"/>
              </w:rPr>
              <w:t xml:space="preserve">[Nombre y correo electrónico]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2E7A94"/>
                <w:sz w:val="18"/>
                <w:szCs w:val="18"/>
              </w:rPr>
              <w:t xml:space="preserve">Fecha de la declaración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6B7280"/>
                <w:sz w:val="22"/>
                <w:szCs w:val="22"/>
              </w:rPr>
              <w:t xml:space="preserve">[dd/mm/aaaa]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aps/>
                <w:color w:val="2E7A94"/>
                <w:sz w:val="18"/>
                <w:szCs w:val="18"/>
              </w:rPr>
              <w:t xml:space="preserve">ID del envío (si procede)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6B7280"/>
                <w:sz w:val="22"/>
                <w:szCs w:val="22"/>
              </w:rPr>
              <w:t xml:space="preserve">[Referencia OJS / formulario]</w:t>
            </w:r>
          </w:p>
        </w:tc>
      </w:tr>
    </w:tbl>
    <w:p>
      <w:pPr>
        <w:pStyle w:val="Heading2"/>
        <w:spacing w:after="120" w:before="260"/>
      </w:pPr>
      <w:r>
        <w:rPr>
          <w:rFonts w:ascii="Calibri" w:cs="Calibri" w:eastAsia="Calibri" w:hAnsi="Calibri"/>
          <w:b/>
          <w:bCs/>
          <w:color w:val="2E7A94"/>
          <w:sz w:val="22"/>
          <w:szCs w:val="22"/>
        </w:rPr>
        <w:t xml:space="preserve">2. Principio general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Las personas firmantes declaran que asumen la plena responsabilidad intelectual, científica y ética del contenido del manuscrito. Las herramientas de inteligencia artificial generativa no son consideradas autoras y no figuran como tales, en línea con los criterios de autoría de ICMJE y con las buenas prácticas de la Universidad de Málaga.</w:t>
      </w:r>
    </w:p>
    <w:p>
      <w:pPr>
        <w:pStyle w:val="Heading2"/>
        <w:spacing w:after="120" w:before="260"/>
      </w:pPr>
      <w:r>
        <w:rPr>
          <w:rFonts w:ascii="Calibri" w:cs="Calibri" w:eastAsia="Calibri" w:hAnsi="Calibri"/>
          <w:b/>
          <w:bCs/>
          <w:color w:val="2E7A94"/>
          <w:sz w:val="22"/>
          <w:szCs w:val="22"/>
        </w:rPr>
        <w:t xml:space="preserve">3. Modalidad de uso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Marque la opción que corresponda:</w:t>
      </w:r>
    </w:p>
    <w:p>
      <w:pPr>
        <w:spacing w:after="80"/>
        <w:ind w:left="36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No se han utilizado herramientas de IA generativa en la elaboración del manuscrito.</w:t>
      </w:r>
    </w:p>
    <w:p>
      <w:pPr>
        <w:spacing w:after="80"/>
        <w:ind w:left="36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Se han utilizado herramientas de IA generativa únicamente como apoyo a tareas menores (por ejemplo, corrección lingüística o estilística) que no alteran el contenido científico. Se detallan a continuación.</w:t>
      </w:r>
    </w:p>
    <w:p>
      <w:pPr>
        <w:spacing w:after="80"/>
        <w:ind w:left="360"/>
      </w:pPr>
      <w:r>
        <w:rPr>
          <w:rFonts w:ascii="Calibri" w:cs="Calibri" w:eastAsia="Calibri" w:hAnsi="Calibri"/>
          <w:sz w:val="24"/>
          <w:szCs w:val="24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Se han utilizado herramientas de IA generativa en tareas sustantivas del proceso de investigación o redacción. Se detallan a continuación con el máximo nivel de transparencia.</w:t>
      </w:r>
    </w:p>
    <w:p>
      <w:pPr>
        <w:pStyle w:val="Heading2"/>
        <w:spacing w:after="120" w:before="260"/>
      </w:pPr>
      <w:r>
        <w:rPr>
          <w:rFonts w:ascii="Calibri" w:cs="Calibri" w:eastAsia="Calibri" w:hAnsi="Calibri"/>
          <w:b/>
          <w:bCs/>
          <w:color w:val="2E7A94"/>
          <w:sz w:val="22"/>
          <w:szCs w:val="22"/>
        </w:rPr>
        <w:t xml:space="preserve">4. Detalle del uso realizado</w:t>
      </w:r>
    </w:p>
    <w:p>
      <w:pPr>
        <w:spacing w:after="14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Complete la tabla indicando fase, herramienta(s) y alcance concreto. Añada filas si es necesario.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3960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1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A94"/>
                <w:sz w:val="20"/>
                <w:szCs w:val="20"/>
              </w:rPr>
              <w:t xml:space="preserve">Fase del trabajo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1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A94"/>
                <w:sz w:val="20"/>
                <w:szCs w:val="20"/>
              </w:rPr>
              <w:t xml:space="preserve">Herramienta(s) IA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1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A94"/>
                <w:sz w:val="20"/>
                <w:szCs w:val="20"/>
              </w:rPr>
              <w:t xml:space="preserve">Uso y alcance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Ideación / diseño de la investigación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Búsqueda y revisión bibliográfica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Análisis de datos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Redacción de secciones del texto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Traducción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Corrección lingüística / estilo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Generación de figuras, tablas o gráficos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Otros (especifique)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20" w:before="260"/>
      </w:pPr>
      <w:r>
        <w:rPr>
          <w:rFonts w:ascii="Calibri" w:cs="Calibri" w:eastAsia="Calibri" w:hAnsi="Calibri"/>
          <w:b/>
          <w:bCs/>
          <w:color w:val="2E7A94"/>
          <w:sz w:val="22"/>
          <w:szCs w:val="22"/>
        </w:rPr>
        <w:t xml:space="preserve">5. Compromisos de la autoría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Verificación humana. La autoría ha revisado y validado todo el contenido generado o asistido por IA, garantizando su exactitud, pertinencia y ausencia de errores factuales, sesgos o "alucinaciones".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Originalidad e integridad. El manuscrito es original; no reproduce literalmente texto generado por IA sin la debida revisión, adaptación y, cuando proceda, entrecomillado y referencia.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Protección de datos. No se han introducido datos personales, sensibles o confidenciales en herramientas de IA de terceros sin base legal y garantías adecuadas, conforme al RGPD y a la normativa de la Universidad de Málaga.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Derechos de terceros. El uso realizado respeta los derechos de propiedad intelectual e industrial de terceros y las condiciones de uso de las herramientas empleadas.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Referencias. Las obras citadas existen y han sido verificadas manualmente; no se han incluido referencias fabricadas por la herramienta.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Transparencia. La autoría se compromete a proporcionar información adicional al equipo editorial si le fuese requerida sobre el uso declarado.</w:t>
      </w:r>
    </w:p>
    <w:p>
      <w:pPr>
        <w:pStyle w:val="Heading2"/>
        <w:spacing w:after="120" w:before="260"/>
      </w:pPr>
      <w:r>
        <w:rPr>
          <w:rFonts w:ascii="Calibri" w:cs="Calibri" w:eastAsia="Calibri" w:hAnsi="Calibri"/>
          <w:b/>
          <w:bCs/>
          <w:color w:val="2E7A94"/>
          <w:sz w:val="22"/>
          <w:szCs w:val="22"/>
        </w:rPr>
        <w:t xml:space="preserve">6. Firma de las personas autoras</w:t>
      </w:r>
    </w:p>
    <w:p>
      <w:pPr>
        <w:spacing w:after="14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Añada tantas filas como personas autoras. Todas deben firmar.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360"/>
        <w:gridCol w:w="2400"/>
      </w:tblGrid>
      <w:tr>
        <w:trPr>
          <w:tblHeader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1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A94"/>
                <w:sz w:val="20"/>
                <w:szCs w:val="20"/>
              </w:rPr>
              <w:t xml:space="preserve">Nombre y apellidos</w:t>
            </w:r>
          </w:p>
        </w:tc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1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A94"/>
                <w:sz w:val="20"/>
                <w:szCs w:val="20"/>
              </w:rPr>
              <w:t xml:space="preserve">Firma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1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A94"/>
                <w:sz w:val="20"/>
                <w:szCs w:val="20"/>
              </w:rPr>
              <w:t xml:space="preserve">Fecha</w:t>
            </w:r>
          </w:p>
        </w:tc>
      </w:tr>
      <w:tr>
        <w:trPr>
          <w:trHeight w:val="900" w:hRule="atLeast"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900" w:hRule="atLeast"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900" w:hRule="atLeast"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900" w:hRule="atLeast"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before="400"/>
        <w:jc w:val="center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RI-SHUR · rishurjournal.online · rishur.journal@gmail.com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Calibri" w:cs="Calibri" w:eastAsia="Calibri" w:hAnsi="Calibri"/>
      <w:b/>
      <w:bCs/>
      <w:color w:val="2E7A94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2E7A9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92ecd66041dc3275fb5d0110f45b48e64ae8d7a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uso de IA generativa · RI-SHUR</dc:title>
  <dc:creator>RI-SHUR</dc:creator>
  <cp:lastModifiedBy>Un-named</cp:lastModifiedBy>
  <cp:revision>1</cp:revision>
  <dcterms:created xsi:type="dcterms:W3CDTF">2026-07-09T17:37:34.676Z</dcterms:created>
  <dcterms:modified xsi:type="dcterms:W3CDTF">2026-07-09T17:37:34.676Z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